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78E" w:rsidRDefault="00A0578E" w:rsidP="00A0578E">
      <w:pPr>
        <w:pStyle w:val="a3"/>
        <w:jc w:val="center"/>
        <w:rPr>
          <w:rFonts w:ascii="Times New Roman" w:hAnsi="Times New Roman"/>
          <w:b/>
          <w:sz w:val="26"/>
          <w:szCs w:val="26"/>
          <w:u w:val="single"/>
        </w:rPr>
      </w:pPr>
      <w:r w:rsidRPr="00367313">
        <w:rPr>
          <w:rFonts w:ascii="Times New Roman" w:hAnsi="Times New Roman"/>
          <w:b/>
          <w:sz w:val="26"/>
          <w:szCs w:val="26"/>
          <w:u w:val="single"/>
        </w:rPr>
        <w:t>Гидрологическ</w:t>
      </w:r>
      <w:r>
        <w:rPr>
          <w:rFonts w:ascii="Times New Roman" w:hAnsi="Times New Roman"/>
          <w:b/>
          <w:sz w:val="26"/>
          <w:szCs w:val="26"/>
          <w:u w:val="single"/>
        </w:rPr>
        <w:t>ий</w:t>
      </w:r>
      <w:r w:rsidRPr="00367313">
        <w:rPr>
          <w:rFonts w:ascii="Times New Roman" w:hAnsi="Times New Roman"/>
          <w:b/>
          <w:sz w:val="26"/>
          <w:szCs w:val="26"/>
          <w:u w:val="single"/>
        </w:rPr>
        <w:t xml:space="preserve"> </w:t>
      </w:r>
      <w:r>
        <w:rPr>
          <w:rFonts w:ascii="Times New Roman" w:hAnsi="Times New Roman"/>
          <w:b/>
          <w:sz w:val="26"/>
          <w:szCs w:val="26"/>
          <w:u w:val="single"/>
        </w:rPr>
        <w:t>обзор по состоянию на</w:t>
      </w:r>
      <w:r w:rsidRPr="00367313">
        <w:rPr>
          <w:rFonts w:ascii="Times New Roman" w:hAnsi="Times New Roman"/>
          <w:b/>
          <w:sz w:val="26"/>
          <w:szCs w:val="26"/>
          <w:u w:val="single"/>
        </w:rPr>
        <w:t xml:space="preserve"> </w:t>
      </w:r>
      <w:r w:rsidR="00BD63F9">
        <w:rPr>
          <w:rFonts w:ascii="Times New Roman" w:hAnsi="Times New Roman"/>
          <w:b/>
          <w:sz w:val="26"/>
          <w:szCs w:val="26"/>
          <w:u w:val="single"/>
        </w:rPr>
        <w:t>21</w:t>
      </w:r>
      <w:r>
        <w:rPr>
          <w:rFonts w:ascii="Times New Roman" w:hAnsi="Times New Roman"/>
          <w:b/>
          <w:sz w:val="26"/>
          <w:szCs w:val="26"/>
          <w:u w:val="single"/>
        </w:rPr>
        <w:t xml:space="preserve"> </w:t>
      </w:r>
      <w:r w:rsidR="009E226F">
        <w:rPr>
          <w:rFonts w:ascii="Times New Roman" w:hAnsi="Times New Roman"/>
          <w:b/>
          <w:sz w:val="26"/>
          <w:szCs w:val="26"/>
          <w:u w:val="single"/>
        </w:rPr>
        <w:t>марта</w:t>
      </w:r>
      <w:r>
        <w:rPr>
          <w:rFonts w:ascii="Times New Roman" w:hAnsi="Times New Roman"/>
          <w:b/>
          <w:sz w:val="26"/>
          <w:szCs w:val="26"/>
          <w:u w:val="single"/>
        </w:rPr>
        <w:t xml:space="preserve"> </w:t>
      </w:r>
      <w:r w:rsidR="00974F9F">
        <w:rPr>
          <w:rFonts w:ascii="Times New Roman" w:hAnsi="Times New Roman"/>
          <w:b/>
          <w:sz w:val="26"/>
          <w:szCs w:val="26"/>
          <w:u w:val="single"/>
        </w:rPr>
        <w:t>по территории</w:t>
      </w:r>
      <w:r>
        <w:rPr>
          <w:rFonts w:ascii="Times New Roman" w:hAnsi="Times New Roman"/>
          <w:b/>
          <w:sz w:val="26"/>
          <w:szCs w:val="26"/>
          <w:u w:val="single"/>
        </w:rPr>
        <w:t xml:space="preserve"> Центрально</w:t>
      </w:r>
      <w:r w:rsidR="00974F9F">
        <w:rPr>
          <w:rFonts w:ascii="Times New Roman" w:hAnsi="Times New Roman"/>
          <w:b/>
          <w:sz w:val="26"/>
          <w:szCs w:val="26"/>
          <w:u w:val="single"/>
        </w:rPr>
        <w:t>го</w:t>
      </w:r>
      <w:r>
        <w:rPr>
          <w:rFonts w:ascii="Times New Roman" w:hAnsi="Times New Roman"/>
          <w:b/>
          <w:sz w:val="26"/>
          <w:szCs w:val="26"/>
          <w:u w:val="single"/>
        </w:rPr>
        <w:t xml:space="preserve"> федерально</w:t>
      </w:r>
      <w:r w:rsidR="00974F9F">
        <w:rPr>
          <w:rFonts w:ascii="Times New Roman" w:hAnsi="Times New Roman"/>
          <w:b/>
          <w:sz w:val="26"/>
          <w:szCs w:val="26"/>
          <w:u w:val="single"/>
        </w:rPr>
        <w:t>го</w:t>
      </w:r>
      <w:r>
        <w:rPr>
          <w:rFonts w:ascii="Times New Roman" w:hAnsi="Times New Roman"/>
          <w:b/>
          <w:sz w:val="26"/>
          <w:szCs w:val="26"/>
          <w:u w:val="single"/>
        </w:rPr>
        <w:t xml:space="preserve"> округ</w:t>
      </w:r>
      <w:r w:rsidR="00974F9F">
        <w:rPr>
          <w:rFonts w:ascii="Times New Roman" w:hAnsi="Times New Roman"/>
          <w:b/>
          <w:sz w:val="26"/>
          <w:szCs w:val="26"/>
          <w:u w:val="single"/>
        </w:rPr>
        <w:t>а</w:t>
      </w:r>
    </w:p>
    <w:p w:rsidR="00A0578E" w:rsidRPr="00ED38D8" w:rsidRDefault="00A0578E" w:rsidP="00A0578E">
      <w:pPr>
        <w:pStyle w:val="a3"/>
        <w:jc w:val="center"/>
        <w:rPr>
          <w:rFonts w:ascii="Times New Roman" w:hAnsi="Times New Roman"/>
          <w:bCs/>
          <w:sz w:val="26"/>
          <w:szCs w:val="26"/>
          <w:u w:val="single"/>
        </w:rPr>
      </w:pPr>
    </w:p>
    <w:p w:rsidR="00367ABF" w:rsidRPr="00367ABF" w:rsidRDefault="00367ABF" w:rsidP="00367ABF">
      <w:pPr>
        <w:pStyle w:val="a3"/>
        <w:jc w:val="center"/>
        <w:rPr>
          <w:rFonts w:ascii="Times New Roman" w:hAnsi="Times New Roman" w:cs="Times New Roman"/>
          <w:b/>
          <w:i/>
          <w:sz w:val="24"/>
          <w:szCs w:val="24"/>
          <w:u w:val="single"/>
        </w:rPr>
      </w:pPr>
      <w:r w:rsidRPr="00367ABF">
        <w:rPr>
          <w:rFonts w:ascii="Times New Roman" w:hAnsi="Times New Roman" w:cs="Times New Roman"/>
          <w:b/>
          <w:i/>
          <w:sz w:val="24"/>
          <w:szCs w:val="24"/>
          <w:u w:val="single"/>
        </w:rPr>
        <w:t xml:space="preserve">Бассейны рек </w:t>
      </w:r>
      <w:r>
        <w:rPr>
          <w:rFonts w:ascii="Times New Roman" w:hAnsi="Times New Roman" w:cs="Times New Roman"/>
          <w:b/>
          <w:i/>
          <w:sz w:val="24"/>
          <w:szCs w:val="24"/>
          <w:u w:val="single"/>
        </w:rPr>
        <w:t>территории ответственности</w:t>
      </w:r>
      <w:r w:rsidRPr="00367ABF">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Центрального УГМС</w:t>
      </w:r>
    </w:p>
    <w:p w:rsidR="00E97235" w:rsidRDefault="00E97235" w:rsidP="00367ABF">
      <w:pPr>
        <w:pStyle w:val="a3"/>
        <w:spacing w:line="276" w:lineRule="auto"/>
        <w:jc w:val="center"/>
        <w:rPr>
          <w:rFonts w:ascii="Times New Roman" w:hAnsi="Times New Roman" w:cs="Times New Roman"/>
          <w:b/>
          <w:i/>
          <w:sz w:val="24"/>
          <w:szCs w:val="24"/>
          <w:u w:val="single"/>
        </w:rPr>
      </w:pPr>
    </w:p>
    <w:p w:rsidR="00367ABF" w:rsidRPr="00C37E8B" w:rsidRDefault="00367ABF" w:rsidP="00307D9A">
      <w:pPr>
        <w:spacing w:before="120" w:after="0" w:line="259" w:lineRule="auto"/>
        <w:ind w:firstLine="708"/>
        <w:jc w:val="both"/>
        <w:rPr>
          <w:rFonts w:ascii="Times New Roman" w:hAnsi="Times New Roman" w:cs="Times New Roman"/>
          <w:b/>
          <w:color w:val="000000" w:themeColor="text1"/>
          <w:sz w:val="24"/>
          <w:szCs w:val="24"/>
        </w:rPr>
      </w:pPr>
      <w:r w:rsidRPr="00C37E8B">
        <w:rPr>
          <w:rFonts w:ascii="Times New Roman" w:hAnsi="Times New Roman" w:cs="Times New Roman"/>
          <w:b/>
          <w:color w:val="000000" w:themeColor="text1"/>
          <w:sz w:val="24"/>
          <w:szCs w:val="24"/>
        </w:rPr>
        <w:t>Бассейны Западной Двины и Днепра</w:t>
      </w:r>
    </w:p>
    <w:p w:rsidR="00C34B52" w:rsidRPr="00C34B52" w:rsidRDefault="00C34B52" w:rsidP="00C34B52">
      <w:pPr>
        <w:spacing w:after="0" w:line="240" w:lineRule="auto"/>
        <w:ind w:firstLine="709"/>
        <w:jc w:val="both"/>
        <w:rPr>
          <w:rFonts w:ascii="Times New Roman" w:hAnsi="Times New Roman"/>
          <w:bCs/>
          <w:color w:val="000000" w:themeColor="text1"/>
          <w:sz w:val="24"/>
          <w:szCs w:val="24"/>
        </w:rPr>
      </w:pPr>
      <w:r w:rsidRPr="00C34B52">
        <w:rPr>
          <w:rFonts w:ascii="Times New Roman" w:hAnsi="Times New Roman"/>
          <w:bCs/>
          <w:color w:val="000000" w:themeColor="text1"/>
          <w:sz w:val="24"/>
          <w:szCs w:val="24"/>
        </w:rPr>
        <w:t>За прошедшую неделю на реках бассейна Западной Двины и Днепра прошли максимальные уровни воды, вследствие поступления дождевых вод в русловую сеть. В результате чего повышение уровня воды составило от 0,2 до 0,9 м. Наибольшее повышение отмечалось на р. Днепр у г. Дорогобуж, где 16 марта уровень воды достиг и превысил отметку выхода воды на пойму, максимальная глубина затопления поймы составила 66 см, а с 20 марта на реке начался спад уровня воды до 0,2 м в сутки. Остальные реки остаются в своих берегах.</w:t>
      </w:r>
    </w:p>
    <w:p w:rsidR="00C34B52" w:rsidRPr="00C34B52" w:rsidRDefault="00C34B52" w:rsidP="00C34B52">
      <w:pPr>
        <w:spacing w:after="0" w:line="240" w:lineRule="auto"/>
        <w:ind w:firstLine="709"/>
        <w:jc w:val="both"/>
        <w:rPr>
          <w:rFonts w:ascii="Times New Roman" w:hAnsi="Times New Roman"/>
          <w:bCs/>
          <w:color w:val="000000" w:themeColor="text1"/>
          <w:sz w:val="24"/>
          <w:szCs w:val="24"/>
        </w:rPr>
      </w:pPr>
      <w:r w:rsidRPr="00C34B52">
        <w:rPr>
          <w:rFonts w:ascii="Times New Roman" w:hAnsi="Times New Roman"/>
          <w:bCs/>
          <w:color w:val="000000" w:themeColor="text1"/>
          <w:sz w:val="24"/>
          <w:szCs w:val="24"/>
        </w:rPr>
        <w:t>По состоянию на 21 марта на реках наблюдается спад уровня воды до 0,2 м в сутки.</w:t>
      </w:r>
    </w:p>
    <w:p w:rsidR="00C34B52" w:rsidRPr="00C34B52" w:rsidRDefault="00C34B52" w:rsidP="00C34B52">
      <w:pPr>
        <w:spacing w:after="0" w:line="240" w:lineRule="auto"/>
        <w:ind w:firstLine="714"/>
        <w:jc w:val="both"/>
        <w:rPr>
          <w:rFonts w:ascii="Times New Roman" w:hAnsi="Times New Roman"/>
          <w:bCs/>
          <w:color w:val="000000" w:themeColor="text1"/>
          <w:sz w:val="24"/>
          <w:szCs w:val="24"/>
        </w:rPr>
      </w:pPr>
      <w:r w:rsidRPr="00C34B52">
        <w:rPr>
          <w:rFonts w:ascii="Times New Roman" w:hAnsi="Times New Roman"/>
          <w:bCs/>
          <w:color w:val="000000" w:themeColor="text1"/>
          <w:sz w:val="24"/>
          <w:szCs w:val="24"/>
        </w:rPr>
        <w:t>На реках бассейна Днепра и Западной Двины чисто, только на р. Торопа из-за ночных заморозков еще наблюдаются остаточные забереги.</w:t>
      </w:r>
    </w:p>
    <w:p w:rsidR="00C34B52" w:rsidRPr="00C34B52" w:rsidRDefault="00C34B52" w:rsidP="00C34B52">
      <w:pPr>
        <w:spacing w:after="0" w:line="240" w:lineRule="auto"/>
        <w:ind w:firstLine="709"/>
        <w:jc w:val="both"/>
        <w:rPr>
          <w:rFonts w:ascii="Times New Roman" w:eastAsia="Calibri" w:hAnsi="Times New Roman" w:cs="Times New Roman"/>
          <w:bCs/>
          <w:i/>
          <w:color w:val="000000" w:themeColor="text1"/>
          <w:sz w:val="24"/>
          <w:szCs w:val="24"/>
        </w:rPr>
      </w:pPr>
      <w:r w:rsidRPr="00C34B52">
        <w:rPr>
          <w:rFonts w:ascii="Times New Roman" w:hAnsi="Times New Roman"/>
          <w:bCs/>
          <w:i/>
          <w:iCs/>
          <w:color w:val="000000" w:themeColor="text1"/>
          <w:sz w:val="24"/>
          <w:szCs w:val="24"/>
        </w:rPr>
        <w:t xml:space="preserve">В ближайшую неделю на реках бассейнов Западной Двины и Днепра ожидается преимущественно спад уровня воды до 0,2-0,5 м. </w:t>
      </w:r>
      <w:r w:rsidRPr="00C34B52">
        <w:rPr>
          <w:rFonts w:ascii="Times New Roman" w:hAnsi="Times New Roman"/>
          <w:bCs/>
          <w:color w:val="000000" w:themeColor="text1"/>
          <w:sz w:val="24"/>
          <w:szCs w:val="24"/>
        </w:rPr>
        <w:t>Река Днепр у г. Дорогобуж войдет в свои берега. Реки полностью очистятся ото льда.</w:t>
      </w:r>
    </w:p>
    <w:p w:rsidR="00367ABF" w:rsidRPr="00C34B52" w:rsidRDefault="00367ABF" w:rsidP="00367ABF">
      <w:pPr>
        <w:spacing w:after="0" w:line="240" w:lineRule="auto"/>
        <w:ind w:firstLine="709"/>
        <w:jc w:val="both"/>
        <w:rPr>
          <w:rFonts w:ascii="Times New Roman" w:hAnsi="Times New Roman"/>
          <w:bCs/>
          <w:color w:val="000000" w:themeColor="text1"/>
          <w:sz w:val="24"/>
          <w:szCs w:val="24"/>
        </w:rPr>
      </w:pPr>
    </w:p>
    <w:p w:rsidR="00367ABF" w:rsidRPr="00C34B52" w:rsidRDefault="00367ABF" w:rsidP="00307D9A">
      <w:pPr>
        <w:spacing w:after="0" w:line="259" w:lineRule="auto"/>
        <w:ind w:firstLine="708"/>
        <w:jc w:val="both"/>
        <w:rPr>
          <w:rFonts w:ascii="Times New Roman" w:hAnsi="Times New Roman" w:cs="Times New Roman"/>
          <w:b/>
          <w:color w:val="000000" w:themeColor="text1"/>
          <w:sz w:val="24"/>
          <w:szCs w:val="24"/>
        </w:rPr>
      </w:pPr>
      <w:r w:rsidRPr="00C34B52">
        <w:rPr>
          <w:rFonts w:ascii="Times New Roman" w:hAnsi="Times New Roman" w:cs="Times New Roman"/>
          <w:b/>
          <w:color w:val="000000" w:themeColor="text1"/>
          <w:sz w:val="24"/>
          <w:szCs w:val="24"/>
        </w:rPr>
        <w:t>Бассейн Верхней Волги и верхняя часть бассейна Ветлуги</w:t>
      </w:r>
      <w:r w:rsidRPr="00C34B52">
        <w:rPr>
          <w:rFonts w:ascii="Times New Roman" w:hAnsi="Times New Roman"/>
          <w:bCs/>
          <w:color w:val="000000" w:themeColor="text1"/>
          <w:sz w:val="24"/>
          <w:szCs w:val="24"/>
        </w:rPr>
        <w:t xml:space="preserve"> </w:t>
      </w:r>
    </w:p>
    <w:p w:rsidR="00C34B52" w:rsidRPr="00C34B52" w:rsidRDefault="00C34B52" w:rsidP="00C34B52">
      <w:pPr>
        <w:spacing w:after="0" w:line="240" w:lineRule="auto"/>
        <w:ind w:firstLine="714"/>
        <w:jc w:val="both"/>
        <w:rPr>
          <w:rFonts w:ascii="Times New Roman" w:hAnsi="Times New Roman"/>
          <w:bCs/>
          <w:color w:val="000000" w:themeColor="text1"/>
          <w:sz w:val="24"/>
          <w:szCs w:val="24"/>
        </w:rPr>
      </w:pPr>
      <w:r w:rsidRPr="00C34B52">
        <w:rPr>
          <w:rFonts w:ascii="Times New Roman" w:hAnsi="Times New Roman"/>
          <w:bCs/>
          <w:color w:val="000000" w:themeColor="text1"/>
          <w:sz w:val="24"/>
          <w:szCs w:val="24"/>
        </w:rPr>
        <w:t>За прошедшую неделю на р. Волга выше Иваньковского вдхр., а также на притоках верхневолжских водохранилищ рр. Гжать, Тверца, Кашинка, Лама и Дубна до 16 марта наблюдалось повышение уровня воды до 0,2-0,5 м за сутки, уровни воды были ниже отметки выхода воды на пойму до 3,5-6,4 м. С 17 по 21 марта  сохранялся спад уровня воды до 20 см в сутки.</w:t>
      </w:r>
    </w:p>
    <w:p w:rsidR="00C34B52" w:rsidRPr="00C34B52" w:rsidRDefault="00C34B52" w:rsidP="00C34B52">
      <w:pPr>
        <w:spacing w:after="0" w:line="240" w:lineRule="auto"/>
        <w:ind w:firstLine="714"/>
        <w:jc w:val="both"/>
        <w:rPr>
          <w:rFonts w:ascii="Times New Roman" w:hAnsi="Times New Roman"/>
          <w:bCs/>
          <w:color w:val="000000" w:themeColor="text1"/>
          <w:sz w:val="24"/>
          <w:szCs w:val="24"/>
        </w:rPr>
      </w:pPr>
      <w:r w:rsidRPr="00C34B52">
        <w:rPr>
          <w:rFonts w:ascii="Times New Roman" w:hAnsi="Times New Roman"/>
          <w:bCs/>
          <w:color w:val="000000" w:themeColor="text1"/>
          <w:sz w:val="24"/>
          <w:szCs w:val="24"/>
        </w:rPr>
        <w:t>На всех притоках Рыбинского и Горьковского вдхр. к 21 марта  наблюдается спад уровня половодья до 0,2-0,4 м в сутки.</w:t>
      </w:r>
    </w:p>
    <w:p w:rsidR="00C34B52" w:rsidRPr="00C34B52" w:rsidRDefault="00C34B52" w:rsidP="00C34B52">
      <w:pPr>
        <w:spacing w:after="0" w:line="240" w:lineRule="auto"/>
        <w:ind w:firstLine="714"/>
        <w:jc w:val="both"/>
        <w:rPr>
          <w:rFonts w:ascii="Times New Roman" w:hAnsi="Times New Roman"/>
          <w:bCs/>
          <w:color w:val="000000" w:themeColor="text1"/>
          <w:sz w:val="24"/>
          <w:szCs w:val="24"/>
        </w:rPr>
      </w:pPr>
      <w:r w:rsidRPr="00C34B52">
        <w:rPr>
          <w:rFonts w:ascii="Times New Roman" w:hAnsi="Times New Roman"/>
          <w:bCs/>
          <w:color w:val="000000" w:themeColor="text1"/>
          <w:sz w:val="24"/>
          <w:szCs w:val="24"/>
        </w:rPr>
        <w:t>Реки в берегах, уровень воды ниже отметки выхода воды на пойму на 1,0-6,3 м.</w:t>
      </w:r>
    </w:p>
    <w:p w:rsidR="00C34B52" w:rsidRPr="00C34B52" w:rsidRDefault="00C34B52" w:rsidP="00C34B52">
      <w:pPr>
        <w:spacing w:after="0" w:line="240" w:lineRule="auto"/>
        <w:ind w:firstLine="714"/>
        <w:jc w:val="both"/>
        <w:rPr>
          <w:rFonts w:ascii="Times New Roman" w:hAnsi="Times New Roman"/>
          <w:bCs/>
          <w:color w:val="000000" w:themeColor="text1"/>
          <w:sz w:val="24"/>
          <w:szCs w:val="24"/>
        </w:rPr>
      </w:pPr>
      <w:r w:rsidRPr="00C34B52">
        <w:rPr>
          <w:rFonts w:ascii="Times New Roman" w:hAnsi="Times New Roman"/>
          <w:bCs/>
          <w:color w:val="000000" w:themeColor="text1"/>
          <w:sz w:val="24"/>
          <w:szCs w:val="24"/>
        </w:rPr>
        <w:t xml:space="preserve">Продолжается наполнение Иваньковского, Угличского и Рыбинского водохранилищ. На 21.03.2025 уровень Иваньковского вдхр. находится на 30 см ниже НПУ, Угличского – на 159см ниже НПУ и Рыбинского – на 165 см ниже НПУ. На большинстве гидропостов Рыбинского водохранилища сохраняется ледостав различной степени целостности. </w:t>
      </w:r>
      <w:r w:rsidRPr="00C34B52">
        <w:rPr>
          <w:rFonts w:ascii="Times New Roman" w:hAnsi="Times New Roman"/>
          <w:b/>
          <w:bCs/>
          <w:color w:val="000000" w:themeColor="text1"/>
          <w:sz w:val="24"/>
          <w:szCs w:val="24"/>
        </w:rPr>
        <w:t xml:space="preserve">На речном участке Горьковского водохранилища от Рыбинска до Ярославля (в т.ч. на участке нижнего бьефа Рыбинского гидроузла) уровень воды находится вблизи отметки ОЯ «Низкая межень». За последние сутки уровень Горьковского вдхр. повысился на 2-6 см и составляет:  у г. Рыбинск - на 6 см выше опасной отметки ОЯ, у г. Тутаев превышает отметку ОЯ на 29 см, у г. Ярославль – на 33 см выше отметки ОЯ. Шторм-предупреждение продлено до 28 марта. </w:t>
      </w:r>
      <w:r w:rsidRPr="00C34B52">
        <w:rPr>
          <w:rFonts w:ascii="Times New Roman" w:hAnsi="Times New Roman"/>
          <w:bCs/>
          <w:color w:val="000000" w:themeColor="text1"/>
          <w:sz w:val="24"/>
          <w:szCs w:val="24"/>
        </w:rPr>
        <w:t>Ниже гидропоста Красный Профинтерн (между Ярославлем и Костромой) сохраняется затор.</w:t>
      </w:r>
    </w:p>
    <w:p w:rsidR="00C34B52" w:rsidRPr="00C34B52" w:rsidRDefault="00C34B52" w:rsidP="00C34B52">
      <w:pPr>
        <w:spacing w:after="0" w:line="240" w:lineRule="auto"/>
        <w:ind w:firstLine="714"/>
        <w:jc w:val="both"/>
        <w:rPr>
          <w:rFonts w:ascii="Times New Roman" w:hAnsi="Times New Roman"/>
          <w:bCs/>
          <w:sz w:val="24"/>
          <w:szCs w:val="24"/>
        </w:rPr>
      </w:pPr>
      <w:r w:rsidRPr="00C34B52">
        <w:rPr>
          <w:rFonts w:ascii="Times New Roman" w:hAnsi="Times New Roman"/>
          <w:bCs/>
          <w:sz w:val="24"/>
          <w:szCs w:val="24"/>
        </w:rPr>
        <w:t xml:space="preserve"> По состоянию на 21 марта на большинстве притоков Рыбинского и Горьковского водохранилищ в Ярославской и Ивановской областях остаются забереги, очистились ото льда река Нерехта, Стежера, Сендега, Нея у с. Парфеньево,  Шача (Ивановская), Томна. Затор ниже гидропоста сохраняется на р. Тебза (приток р. Кострома). Подвижка льда происходит на реках Согожа, Ухра и Медоза, лед подняло на р. Нёмда. Наблюдаются остаточные забереги на р. Кострома у д. Гнездиково, Шача (Костромская), Андоба, Меза, Мера и Вига у д. Шартаново.</w:t>
      </w:r>
    </w:p>
    <w:p w:rsidR="00C34B52" w:rsidRPr="00C34B52" w:rsidRDefault="00C34B52" w:rsidP="00C34B52">
      <w:pPr>
        <w:spacing w:after="0" w:line="240" w:lineRule="auto"/>
        <w:ind w:firstLine="709"/>
        <w:jc w:val="both"/>
        <w:rPr>
          <w:rFonts w:ascii="Times New Roman" w:hAnsi="Times New Roman"/>
          <w:bCs/>
          <w:i/>
          <w:color w:val="FF0000"/>
          <w:sz w:val="24"/>
          <w:szCs w:val="24"/>
        </w:rPr>
      </w:pPr>
      <w:r w:rsidRPr="00C34B52">
        <w:rPr>
          <w:rFonts w:ascii="Times New Roman" w:eastAsia="Calibri" w:hAnsi="Times New Roman" w:cs="Times New Roman"/>
          <w:bCs/>
          <w:i/>
          <w:color w:val="000000" w:themeColor="text1"/>
          <w:sz w:val="24"/>
          <w:szCs w:val="24"/>
        </w:rPr>
        <w:t xml:space="preserve"> В ближайшую неделю</w:t>
      </w:r>
      <w:r w:rsidRPr="00C34B52">
        <w:rPr>
          <w:rFonts w:ascii="Times New Roman" w:hAnsi="Times New Roman"/>
          <w:bCs/>
          <w:i/>
          <w:iCs/>
          <w:color w:val="000000" w:themeColor="text1"/>
          <w:sz w:val="24"/>
          <w:szCs w:val="24"/>
        </w:rPr>
        <w:t xml:space="preserve"> на реках бассейнов верхневолжских, Рыбинского и Горьковского водохранилищ ожидаются разнонаправленные изменения уровня воды до 0,5-1,0 м без достижения опасных отметок в условиях преобладания положительной температуры воздуха  в суточном ходе. Продолжатся процессы ослабления и разрушения ледяного покрова.</w:t>
      </w:r>
      <w:r w:rsidRPr="00C34B52">
        <w:rPr>
          <w:rFonts w:ascii="Times New Roman" w:eastAsia="Calibri" w:hAnsi="Times New Roman" w:cs="Times New Roman"/>
          <w:bCs/>
          <w:i/>
          <w:color w:val="000000" w:themeColor="text1"/>
          <w:sz w:val="24"/>
          <w:szCs w:val="24"/>
        </w:rPr>
        <w:t xml:space="preserve"> </w:t>
      </w:r>
      <w:r w:rsidRPr="00C34B52">
        <w:rPr>
          <w:rFonts w:ascii="Times New Roman" w:hAnsi="Times New Roman"/>
          <w:i/>
          <w:color w:val="000000" w:themeColor="text1"/>
          <w:sz w:val="24"/>
          <w:szCs w:val="24"/>
        </w:rPr>
        <w:t>В связи с сохра</w:t>
      </w:r>
      <w:r w:rsidRPr="00C34B52">
        <w:rPr>
          <w:rFonts w:ascii="Times New Roman" w:hAnsi="Times New Roman"/>
          <w:i/>
          <w:sz w:val="24"/>
          <w:szCs w:val="24"/>
        </w:rPr>
        <w:t>няющимися низкими сбросными расходами воды с Рыбинского водохранилища на р. Волга, на участке Горьковского водохранилища от г. Рыбинск до г. Ярославль (Ярославская область) уровень воды в период по 28 марта будет находиться в районе отметки ОЯ «Низкая межень» с возможностью её повторного достижения</w:t>
      </w:r>
      <w:r w:rsidRPr="00C34B52">
        <w:rPr>
          <w:rFonts w:ascii="Times New Roman" w:hAnsi="Times New Roman"/>
          <w:bCs/>
          <w:i/>
          <w:color w:val="FF0000"/>
          <w:sz w:val="24"/>
          <w:szCs w:val="24"/>
        </w:rPr>
        <w:t>.</w:t>
      </w:r>
    </w:p>
    <w:p w:rsidR="00367ABF" w:rsidRPr="00C34B52" w:rsidRDefault="00367ABF" w:rsidP="00367ABF">
      <w:pPr>
        <w:spacing w:after="0" w:line="240" w:lineRule="auto"/>
        <w:jc w:val="both"/>
        <w:rPr>
          <w:rFonts w:ascii="Times New Roman" w:hAnsi="Times New Roman"/>
          <w:bCs/>
          <w:sz w:val="24"/>
          <w:szCs w:val="24"/>
        </w:rPr>
      </w:pPr>
      <w:r w:rsidRPr="00C34B52">
        <w:rPr>
          <w:rFonts w:ascii="Times New Roman" w:hAnsi="Times New Roman"/>
          <w:bCs/>
          <w:sz w:val="24"/>
          <w:szCs w:val="24"/>
        </w:rPr>
        <w:t xml:space="preserve"> </w:t>
      </w:r>
    </w:p>
    <w:p w:rsidR="00367ABF" w:rsidRPr="00C34B52" w:rsidRDefault="00367ABF" w:rsidP="00307D9A">
      <w:pPr>
        <w:keepNext/>
        <w:spacing w:after="0" w:line="259" w:lineRule="auto"/>
        <w:ind w:firstLine="567"/>
        <w:jc w:val="both"/>
        <w:rPr>
          <w:rFonts w:ascii="Times New Roman" w:hAnsi="Times New Roman" w:cs="Times New Roman"/>
          <w:b/>
          <w:color w:val="000000" w:themeColor="text1"/>
          <w:sz w:val="24"/>
          <w:szCs w:val="24"/>
        </w:rPr>
      </w:pPr>
      <w:r w:rsidRPr="00C34B52">
        <w:rPr>
          <w:rFonts w:ascii="Times New Roman" w:hAnsi="Times New Roman" w:cs="Times New Roman"/>
          <w:b/>
          <w:color w:val="000000" w:themeColor="text1"/>
          <w:sz w:val="24"/>
          <w:szCs w:val="24"/>
        </w:rPr>
        <w:t>Бассейн Оки</w:t>
      </w:r>
    </w:p>
    <w:p w:rsidR="00C34B52" w:rsidRPr="00C34B52" w:rsidRDefault="00C34B52" w:rsidP="00C34B52">
      <w:pPr>
        <w:spacing w:after="0"/>
        <w:ind w:firstLine="567"/>
        <w:jc w:val="both"/>
        <w:rPr>
          <w:rFonts w:ascii="Times New Roman" w:hAnsi="Times New Roman"/>
          <w:bCs/>
          <w:color w:val="000000" w:themeColor="text1"/>
          <w:sz w:val="24"/>
          <w:szCs w:val="24"/>
        </w:rPr>
      </w:pPr>
      <w:r w:rsidRPr="00C34B52">
        <w:rPr>
          <w:rFonts w:ascii="Times New Roman" w:hAnsi="Times New Roman"/>
          <w:bCs/>
          <w:color w:val="000000" w:themeColor="text1"/>
          <w:sz w:val="24"/>
          <w:szCs w:val="24"/>
        </w:rPr>
        <w:t>За прошедшую неделю на реках бассейна Оки наблюдались разнонаправленные изменения уровня воды с преимущественным спадом до 0,5 м за неделю. На реках продолжалось разрушение ледяного покрова. На р. Ока у г. Муром   затор льда разрушился, на реке отмечался спад уровня воды до 0,4 м за неделю, уровень на 5,3 м ниже отметки выхода воды на пойму. На реке Лух 18 марта прошел максимальный уровень при глубине затопления поймы 35 см, по состоянию на 21 марта на реке отмечался спад уровня воды и уровень на 6 см выше отметки выхода воды на пойму.</w:t>
      </w:r>
    </w:p>
    <w:p w:rsidR="00C34B52" w:rsidRPr="00C34B52" w:rsidRDefault="00C34B52" w:rsidP="00C34B52">
      <w:pPr>
        <w:spacing w:after="0"/>
        <w:ind w:firstLine="567"/>
        <w:jc w:val="both"/>
        <w:rPr>
          <w:rFonts w:ascii="Times New Roman" w:hAnsi="Times New Roman"/>
          <w:bCs/>
          <w:color w:val="000000" w:themeColor="text1"/>
          <w:sz w:val="24"/>
          <w:szCs w:val="24"/>
        </w:rPr>
      </w:pPr>
      <w:r w:rsidRPr="00C34B52">
        <w:rPr>
          <w:rFonts w:ascii="Times New Roman" w:hAnsi="Times New Roman"/>
          <w:bCs/>
          <w:color w:val="000000" w:themeColor="text1"/>
          <w:sz w:val="24"/>
          <w:szCs w:val="24"/>
        </w:rPr>
        <w:t>Уровень воды на реках бассейна Оки повсеместно ниже отметки выхода воды на пойму на 1,5-10,0 м, исключением стали реки на территории Московской области (Пахра, Нерская, Катыш, Лусянка и Северка), где уровень воды ниже отметки выхода воды на пойму до 0,2-1,4 м. На реках бассейна Оки преимущественно чисто, незначительные ледовые явления в виде остаточных заберег и разводьев сохраняются на реках Бужа и Нерская.</w:t>
      </w:r>
    </w:p>
    <w:p w:rsidR="00C34B52" w:rsidRPr="00C34B52" w:rsidRDefault="00C34B52" w:rsidP="00C34B52">
      <w:pPr>
        <w:spacing w:after="0" w:line="240" w:lineRule="auto"/>
        <w:ind w:firstLine="709"/>
        <w:jc w:val="both"/>
        <w:rPr>
          <w:rFonts w:ascii="Times New Roman" w:hAnsi="Times New Roman"/>
          <w:bCs/>
          <w:i/>
          <w:iCs/>
          <w:color w:val="000000" w:themeColor="text1"/>
          <w:sz w:val="24"/>
          <w:szCs w:val="24"/>
        </w:rPr>
      </w:pPr>
      <w:r w:rsidRPr="00C34B52">
        <w:rPr>
          <w:rFonts w:ascii="Times New Roman" w:eastAsia="Calibri" w:hAnsi="Times New Roman" w:cs="Times New Roman"/>
          <w:bCs/>
          <w:i/>
          <w:color w:val="000000" w:themeColor="text1"/>
          <w:sz w:val="24"/>
          <w:szCs w:val="24"/>
        </w:rPr>
        <w:t>В ближайшую неделю</w:t>
      </w:r>
      <w:r w:rsidRPr="00C34B52">
        <w:rPr>
          <w:rFonts w:ascii="Times New Roman" w:hAnsi="Times New Roman"/>
          <w:bCs/>
          <w:i/>
          <w:iCs/>
          <w:color w:val="000000" w:themeColor="text1"/>
          <w:sz w:val="24"/>
          <w:szCs w:val="24"/>
        </w:rPr>
        <w:t xml:space="preserve"> на реках бассейна Оки сохранятся разнонаправленные изменения уровня: преимущественно снижение уровня на основной реке, повышение уровня на малых и средних реках из-за добегания склонового стока в русловую сеть. Завершится разрушение ледяного покрова на участках, где он еще сохранился.  Река Лух войдет в свои берега.</w:t>
      </w:r>
    </w:p>
    <w:p w:rsidR="00C34B52" w:rsidRPr="00C34B52" w:rsidRDefault="00C34B52" w:rsidP="00C37E8B">
      <w:pPr>
        <w:spacing w:after="0" w:line="240" w:lineRule="auto"/>
        <w:ind w:firstLine="708"/>
        <w:jc w:val="both"/>
        <w:rPr>
          <w:rFonts w:ascii="Times New Roman" w:hAnsi="Times New Roman"/>
          <w:b/>
          <w:bCs/>
          <w:iCs/>
          <w:color w:val="000000" w:themeColor="text1"/>
          <w:sz w:val="24"/>
          <w:szCs w:val="24"/>
        </w:rPr>
      </w:pPr>
    </w:p>
    <w:p w:rsidR="00C37E8B" w:rsidRPr="00C34B52" w:rsidRDefault="00C37E8B" w:rsidP="00C37E8B">
      <w:pPr>
        <w:spacing w:after="0" w:line="240" w:lineRule="auto"/>
        <w:ind w:firstLine="708"/>
        <w:jc w:val="both"/>
        <w:rPr>
          <w:rFonts w:ascii="Times New Roman" w:hAnsi="Times New Roman"/>
          <w:b/>
          <w:bCs/>
          <w:iCs/>
          <w:color w:val="000000" w:themeColor="text1"/>
          <w:sz w:val="24"/>
          <w:szCs w:val="24"/>
        </w:rPr>
      </w:pPr>
      <w:r w:rsidRPr="00C34B52">
        <w:rPr>
          <w:rFonts w:ascii="Times New Roman" w:hAnsi="Times New Roman"/>
          <w:b/>
          <w:bCs/>
          <w:iCs/>
          <w:color w:val="000000" w:themeColor="text1"/>
          <w:sz w:val="24"/>
          <w:szCs w:val="24"/>
        </w:rPr>
        <w:t>Бассейн Дона</w:t>
      </w:r>
    </w:p>
    <w:p w:rsidR="00C34B52" w:rsidRPr="00C34B52" w:rsidRDefault="00C37E8B" w:rsidP="00C34B52">
      <w:pPr>
        <w:spacing w:after="0" w:line="240" w:lineRule="auto"/>
        <w:jc w:val="both"/>
        <w:rPr>
          <w:rFonts w:ascii="Times New Roman" w:hAnsi="Times New Roman"/>
          <w:bCs/>
          <w:iCs/>
          <w:color w:val="000000" w:themeColor="text1"/>
          <w:sz w:val="24"/>
          <w:szCs w:val="24"/>
        </w:rPr>
      </w:pPr>
      <w:r w:rsidRPr="00C34B52">
        <w:rPr>
          <w:rFonts w:ascii="Times New Roman" w:hAnsi="Times New Roman"/>
          <w:b/>
          <w:bCs/>
          <w:iCs/>
          <w:color w:val="000000" w:themeColor="text1"/>
          <w:sz w:val="24"/>
          <w:szCs w:val="24"/>
        </w:rPr>
        <w:tab/>
      </w:r>
      <w:r w:rsidR="00C34B52" w:rsidRPr="00C34B52">
        <w:rPr>
          <w:rFonts w:ascii="Times New Roman" w:hAnsi="Times New Roman"/>
          <w:bCs/>
          <w:color w:val="000000" w:themeColor="text1"/>
          <w:sz w:val="24"/>
          <w:szCs w:val="24"/>
        </w:rPr>
        <w:t xml:space="preserve">За прошедшую неделю на реках </w:t>
      </w:r>
      <w:r w:rsidR="00C34B52" w:rsidRPr="00C34B52">
        <w:rPr>
          <w:rFonts w:ascii="Times New Roman" w:hAnsi="Times New Roman"/>
          <w:bCs/>
          <w:iCs/>
          <w:color w:val="000000" w:themeColor="text1"/>
          <w:sz w:val="24"/>
          <w:szCs w:val="24"/>
        </w:rPr>
        <w:t xml:space="preserve">в верхней части бассейна Дона наблюдался преимущественно спад уровня воды до 10 см за неделю. Повышение уровня до 7 см на р. Дон отмечалось до 16 марта (из-за прошедших дождей), с 17 марта - </w:t>
      </w:r>
      <w:bookmarkStart w:id="0" w:name="_GoBack"/>
      <w:bookmarkEnd w:id="0"/>
      <w:r w:rsidR="00C34B52" w:rsidRPr="00C34B52">
        <w:rPr>
          <w:rFonts w:ascii="Times New Roman" w:hAnsi="Times New Roman"/>
          <w:bCs/>
          <w:iCs/>
          <w:color w:val="000000" w:themeColor="text1"/>
          <w:sz w:val="24"/>
          <w:szCs w:val="24"/>
        </w:rPr>
        <w:t>спад уровня воды. Уровни воды ниже отметки выхода воды на пойму на 1,2-2,9 м. Реки очистились ото льда.</w:t>
      </w:r>
    </w:p>
    <w:p w:rsidR="00C34B52" w:rsidRPr="00C34B52" w:rsidRDefault="00C34B52" w:rsidP="00C34B52">
      <w:pPr>
        <w:spacing w:after="0" w:line="240" w:lineRule="auto"/>
        <w:jc w:val="both"/>
        <w:rPr>
          <w:rFonts w:ascii="Times New Roman" w:eastAsia="Calibri" w:hAnsi="Times New Roman" w:cs="Times New Roman"/>
          <w:bCs/>
          <w:i/>
          <w:sz w:val="24"/>
          <w:szCs w:val="24"/>
        </w:rPr>
      </w:pPr>
      <w:r w:rsidRPr="00C34B52">
        <w:rPr>
          <w:rFonts w:ascii="Times New Roman" w:eastAsia="Calibri" w:hAnsi="Times New Roman" w:cs="Times New Roman"/>
          <w:bCs/>
          <w:i/>
          <w:color w:val="FF0000"/>
          <w:sz w:val="24"/>
          <w:szCs w:val="24"/>
        </w:rPr>
        <w:tab/>
      </w:r>
      <w:r w:rsidRPr="00C34B52">
        <w:rPr>
          <w:rFonts w:ascii="Times New Roman" w:eastAsia="Calibri" w:hAnsi="Times New Roman" w:cs="Times New Roman"/>
          <w:bCs/>
          <w:i/>
          <w:sz w:val="24"/>
          <w:szCs w:val="24"/>
        </w:rPr>
        <w:t>В ближайшую неделю</w:t>
      </w:r>
      <w:r w:rsidRPr="00C34B52">
        <w:rPr>
          <w:rFonts w:ascii="Times New Roman" w:hAnsi="Times New Roman"/>
          <w:bCs/>
          <w:i/>
          <w:iCs/>
          <w:color w:val="000000" w:themeColor="text1"/>
          <w:sz w:val="24"/>
          <w:szCs w:val="24"/>
        </w:rPr>
        <w:t xml:space="preserve"> на реках бассейна Дона будет отмечаться преимущественно спад уровня воды.</w:t>
      </w:r>
    </w:p>
    <w:p w:rsidR="00C34B52" w:rsidRPr="00C34B52" w:rsidRDefault="00C34B52" w:rsidP="00C34B52">
      <w:pPr>
        <w:spacing w:after="0"/>
        <w:ind w:firstLine="708"/>
        <w:jc w:val="both"/>
        <w:rPr>
          <w:rFonts w:ascii="Times New Roman" w:hAnsi="Times New Roman" w:cs="Times New Roman"/>
          <w:b/>
          <w:i/>
          <w:sz w:val="24"/>
          <w:szCs w:val="24"/>
        </w:rPr>
      </w:pPr>
      <w:r w:rsidRPr="00C34B52">
        <w:rPr>
          <w:rFonts w:ascii="Times New Roman" w:hAnsi="Times New Roman" w:cs="Times New Roman"/>
          <w:b/>
          <w:i/>
          <w:sz w:val="24"/>
          <w:szCs w:val="24"/>
        </w:rPr>
        <w:t>На водоёмах и водотоках ледяной покров не везде является сплошным и на отдельных участках не имеет достаточные толщину и прочность – выход и выезд на лед вне организованных ледовых переправ опасен.</w:t>
      </w:r>
    </w:p>
    <w:p w:rsidR="00C37E8B" w:rsidRPr="00C34B52" w:rsidRDefault="00C37E8B" w:rsidP="00307D9A">
      <w:pPr>
        <w:pStyle w:val="a3"/>
        <w:spacing w:line="276" w:lineRule="auto"/>
        <w:jc w:val="both"/>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917B40" w:rsidRPr="00C34B52" w:rsidRDefault="00917B40" w:rsidP="00917B40">
      <w:pPr>
        <w:pStyle w:val="a3"/>
        <w:spacing w:line="276" w:lineRule="auto"/>
        <w:ind w:firstLine="567"/>
        <w:jc w:val="center"/>
        <w:rPr>
          <w:rFonts w:ascii="Times New Roman" w:hAnsi="Times New Roman" w:cs="Times New Roman"/>
          <w:b/>
          <w:i/>
          <w:sz w:val="24"/>
          <w:szCs w:val="24"/>
          <w:u w:val="single"/>
        </w:rPr>
      </w:pPr>
      <w:r w:rsidRPr="00C34B52">
        <w:rPr>
          <w:rFonts w:ascii="Times New Roman" w:hAnsi="Times New Roman" w:cs="Times New Roman"/>
          <w:b/>
          <w:i/>
          <w:sz w:val="24"/>
          <w:szCs w:val="24"/>
          <w:u w:val="single"/>
        </w:rPr>
        <w:t xml:space="preserve">Бассейны рек областей Центрально-Черноземного региона </w:t>
      </w:r>
    </w:p>
    <w:p w:rsidR="00917B40" w:rsidRPr="00C34B52" w:rsidRDefault="00917B40" w:rsidP="00917B40">
      <w:pPr>
        <w:pStyle w:val="a3"/>
        <w:spacing w:line="276" w:lineRule="auto"/>
        <w:ind w:firstLine="567"/>
        <w:jc w:val="both"/>
        <w:rPr>
          <w:rFonts w:ascii="Times New Roman" w:hAnsi="Times New Roman" w:cs="Times New Roman"/>
          <w:sz w:val="24"/>
          <w:szCs w:val="24"/>
        </w:rPr>
      </w:pPr>
    </w:p>
    <w:p w:rsidR="006E63C5" w:rsidRPr="006E63C5" w:rsidRDefault="006E63C5" w:rsidP="006E63C5">
      <w:pPr>
        <w:suppressAutoHyphens/>
        <w:spacing w:after="0"/>
        <w:ind w:firstLine="709"/>
        <w:jc w:val="both"/>
        <w:rPr>
          <w:rFonts w:ascii="Times New Roman" w:eastAsia="Times New Roman" w:hAnsi="Times New Roman" w:cs="Times New Roman"/>
          <w:sz w:val="24"/>
          <w:szCs w:val="24"/>
          <w:lang w:eastAsia="ar-SA"/>
        </w:rPr>
      </w:pPr>
      <w:r w:rsidRPr="006E63C5">
        <w:rPr>
          <w:rFonts w:ascii="Times New Roman" w:eastAsia="Times New Roman" w:hAnsi="Times New Roman" w:cs="Times New Roman"/>
          <w:sz w:val="24"/>
          <w:szCs w:val="24"/>
          <w:lang w:eastAsia="ar-SA"/>
        </w:rPr>
        <w:t xml:space="preserve">В период с 17 по 21 марта 2025 года на реках территории ФГБУ «Центрально-Черноземное УГМС» наблюдались как спады, так и подъёмы уровня воды. Суточные колебания в бассейне Дона, Днепра и Оки составили -11…+11 см. На участке р.Десна – ГП Голубея отмечался подъем уровня до +27 см, на участке р.Болва – ГП Псурь - подъем до +51 см, на участке р. Ока – ГП Костомарово – подъем до +24 см , в связи со сбросом с вышерасположенных водохранилищ. </w:t>
      </w:r>
    </w:p>
    <w:p w:rsidR="006E63C5" w:rsidRPr="006E63C5" w:rsidRDefault="006E63C5" w:rsidP="006E63C5">
      <w:pPr>
        <w:suppressAutoHyphens/>
        <w:spacing w:after="0"/>
        <w:ind w:firstLine="709"/>
        <w:jc w:val="both"/>
        <w:rPr>
          <w:rFonts w:ascii="Times New Roman" w:eastAsia="Times New Roman" w:hAnsi="Times New Roman" w:cs="Times New Roman"/>
          <w:sz w:val="24"/>
          <w:szCs w:val="24"/>
          <w:lang w:eastAsia="ar-SA"/>
        </w:rPr>
      </w:pPr>
      <w:r w:rsidRPr="006E63C5">
        <w:rPr>
          <w:rFonts w:ascii="Times New Roman" w:eastAsia="Times New Roman" w:hAnsi="Times New Roman" w:cs="Times New Roman"/>
          <w:sz w:val="24"/>
          <w:szCs w:val="24"/>
          <w:lang w:eastAsia="ar-SA"/>
        </w:rPr>
        <w:t>Выхода уровня воды на пойму не наблюдалось. На участках рек Оскол, Валуй, Сейм, Тускарь, Тим, Снова, Рать, Псёл, Цна, Кариан, Ворона, Судость, Болва прошли пики весеннего половодья, на остальных створах незначительные подъёмы чередуются со спадами, что больше характерно для режима межени. В течении недели на территории региона произошло очищение рек от льда. Остаточные забереги 10% отмечаются на р. Сейм – ГП Рыльск. По состоянию на 21 марта (8:00 МСК) температура воды составила 0,3° – 5,2° С.</w:t>
      </w:r>
    </w:p>
    <w:p w:rsidR="00593846" w:rsidRPr="00C34B52" w:rsidRDefault="006E63C5" w:rsidP="00C34B52">
      <w:pPr>
        <w:suppressAutoHyphens/>
        <w:spacing w:after="0"/>
        <w:ind w:firstLine="709"/>
        <w:jc w:val="both"/>
        <w:rPr>
          <w:rFonts w:ascii="Times New Roman" w:eastAsia="Times New Roman" w:hAnsi="Times New Roman" w:cs="Times New Roman"/>
          <w:sz w:val="24"/>
          <w:szCs w:val="24"/>
          <w:lang w:eastAsia="ar-SA"/>
        </w:rPr>
      </w:pPr>
      <w:r w:rsidRPr="006E63C5">
        <w:rPr>
          <w:rFonts w:ascii="Times New Roman" w:eastAsia="Times New Roman" w:hAnsi="Times New Roman" w:cs="Times New Roman"/>
          <w:sz w:val="24"/>
          <w:szCs w:val="24"/>
          <w:lang w:eastAsia="ar-SA"/>
        </w:rPr>
        <w:t xml:space="preserve">В связи с ожидающимися осадками, на предстоящей неделе ожидается небольшое повышение уровней воды. </w:t>
      </w:r>
    </w:p>
    <w:p w:rsidR="00C02253" w:rsidRDefault="00C02253"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Pr="00367ABF" w:rsidRDefault="00C37E8B" w:rsidP="00917B40">
      <w:pPr>
        <w:rPr>
          <w:rFonts w:ascii="Times New Roman" w:eastAsia="Times New Roman" w:hAnsi="Times New Roman" w:cs="Times New Roman"/>
          <w:color w:val="000000"/>
          <w:sz w:val="24"/>
          <w:szCs w:val="24"/>
          <w:lang w:eastAsia="ru-RU" w:bidi="ru-RU"/>
        </w:rPr>
      </w:pPr>
    </w:p>
    <w:p w:rsidR="00917B40" w:rsidRPr="0007575C" w:rsidRDefault="00917B40" w:rsidP="001651FA">
      <w:pPr>
        <w:ind w:firstLine="708"/>
        <w:jc w:val="both"/>
        <w:rPr>
          <w:rFonts w:ascii="Times New Roman" w:hAnsi="Times New Roman" w:cs="Times New Roman"/>
          <w:b/>
          <w:i/>
          <w:sz w:val="24"/>
          <w:szCs w:val="24"/>
        </w:rPr>
      </w:pPr>
      <w:r w:rsidRPr="0007575C">
        <w:rPr>
          <w:rFonts w:ascii="Times New Roman" w:eastAsia="Times New Roman" w:hAnsi="Times New Roman" w:cs="Times New Roman"/>
          <w:b/>
          <w:i/>
          <w:color w:val="000000"/>
          <w:sz w:val="24"/>
          <w:szCs w:val="24"/>
          <w:lang w:eastAsia="ru-RU" w:bidi="ru-RU"/>
        </w:rPr>
        <w:t>Данный обзор составлен на основании информации ФГБУ «Центральное УГМС» и ФГБУ «Центрально-Черноземное УГМС».</w:t>
      </w:r>
    </w:p>
    <w:p w:rsidR="00917B40" w:rsidRDefault="00917B40" w:rsidP="00917B40">
      <w:pPr>
        <w:ind w:firstLine="708"/>
        <w:jc w:val="both"/>
      </w:pPr>
    </w:p>
    <w:sectPr w:rsidR="00917B40" w:rsidSect="00C34B52">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17B40"/>
    <w:rsid w:val="00065145"/>
    <w:rsid w:val="000E3D56"/>
    <w:rsid w:val="00156077"/>
    <w:rsid w:val="001651FA"/>
    <w:rsid w:val="001B2C49"/>
    <w:rsid w:val="00307D9A"/>
    <w:rsid w:val="00342BDD"/>
    <w:rsid w:val="00367ABF"/>
    <w:rsid w:val="003C092F"/>
    <w:rsid w:val="0044172D"/>
    <w:rsid w:val="00466CB7"/>
    <w:rsid w:val="00560FF7"/>
    <w:rsid w:val="00593846"/>
    <w:rsid w:val="005C0943"/>
    <w:rsid w:val="00624D52"/>
    <w:rsid w:val="00682E08"/>
    <w:rsid w:val="006E63C5"/>
    <w:rsid w:val="00710EF1"/>
    <w:rsid w:val="0071670D"/>
    <w:rsid w:val="007853A9"/>
    <w:rsid w:val="007C05BF"/>
    <w:rsid w:val="00801D6A"/>
    <w:rsid w:val="00814C4C"/>
    <w:rsid w:val="0089395B"/>
    <w:rsid w:val="008F4218"/>
    <w:rsid w:val="00917B40"/>
    <w:rsid w:val="00953200"/>
    <w:rsid w:val="00965914"/>
    <w:rsid w:val="00974F9F"/>
    <w:rsid w:val="009B201B"/>
    <w:rsid w:val="009E226F"/>
    <w:rsid w:val="00A0578E"/>
    <w:rsid w:val="00A0675B"/>
    <w:rsid w:val="00A16923"/>
    <w:rsid w:val="00A23AE0"/>
    <w:rsid w:val="00AE31C6"/>
    <w:rsid w:val="00B21D1E"/>
    <w:rsid w:val="00B31D7A"/>
    <w:rsid w:val="00B653F1"/>
    <w:rsid w:val="00BD532A"/>
    <w:rsid w:val="00BD63F9"/>
    <w:rsid w:val="00C02253"/>
    <w:rsid w:val="00C3024E"/>
    <w:rsid w:val="00C34B52"/>
    <w:rsid w:val="00C37E8B"/>
    <w:rsid w:val="00C43B58"/>
    <w:rsid w:val="00CA27A6"/>
    <w:rsid w:val="00CA7AA3"/>
    <w:rsid w:val="00D06FCB"/>
    <w:rsid w:val="00D1151D"/>
    <w:rsid w:val="00DA35C8"/>
    <w:rsid w:val="00DA7A6F"/>
    <w:rsid w:val="00DE453A"/>
    <w:rsid w:val="00E97235"/>
    <w:rsid w:val="00EE7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B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7B40"/>
    <w:pPr>
      <w:spacing w:after="0" w:line="240" w:lineRule="auto"/>
    </w:pPr>
  </w:style>
  <w:style w:type="character" w:customStyle="1" w:styleId="Bodytext6">
    <w:name w:val="Body text (6)"/>
    <w:basedOn w:val="a0"/>
    <w:rsid w:val="00917B40"/>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styleId="a4">
    <w:name w:val="Table Grid"/>
    <w:basedOn w:val="a1"/>
    <w:uiPriority w:val="39"/>
    <w:rsid w:val="0006514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9863504">
      <w:bodyDiv w:val="1"/>
      <w:marLeft w:val="0"/>
      <w:marRight w:val="0"/>
      <w:marTop w:val="0"/>
      <w:marBottom w:val="0"/>
      <w:divBdr>
        <w:top w:val="none" w:sz="0" w:space="0" w:color="auto"/>
        <w:left w:val="none" w:sz="0" w:space="0" w:color="auto"/>
        <w:bottom w:val="none" w:sz="0" w:space="0" w:color="auto"/>
        <w:right w:val="none" w:sz="0" w:space="0" w:color="auto"/>
      </w:divBdr>
    </w:div>
    <w:div w:id="13068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A441D-24A2-4559-8CAE-0E9449C4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Zhilina</dc:creator>
  <cp:lastModifiedBy>Zhilina</cp:lastModifiedBy>
  <cp:revision>2</cp:revision>
  <cp:lastPrinted>2025-03-21T12:04:00Z</cp:lastPrinted>
  <dcterms:created xsi:type="dcterms:W3CDTF">2025-03-21T12:05:00Z</dcterms:created>
  <dcterms:modified xsi:type="dcterms:W3CDTF">2025-03-21T12:05:00Z</dcterms:modified>
</cp:coreProperties>
</file>